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9D33" w14:textId="77777777" w:rsidR="007A5A76" w:rsidRDefault="007A5A76" w:rsidP="0031103E"/>
    <w:p w14:paraId="045E7B15" w14:textId="77777777" w:rsidR="007A5A76" w:rsidRDefault="007A5A76" w:rsidP="0031103E"/>
    <w:p w14:paraId="407D60BE" w14:textId="235DEF2F" w:rsidR="007A5A76" w:rsidRDefault="007A5A76" w:rsidP="0031103E"/>
    <w:p w14:paraId="6FF49FB4" w14:textId="77777777" w:rsidR="007A5A76" w:rsidRDefault="007A5A76" w:rsidP="0031103E"/>
    <w:p w14:paraId="3F450560" w14:textId="77777777" w:rsidR="00704798" w:rsidRDefault="0031103E" w:rsidP="0031103E">
      <w:pPr>
        <w:jc w:val="center"/>
        <w:rPr>
          <w:b/>
        </w:rPr>
      </w:pPr>
      <w:r w:rsidRPr="0031103E">
        <w:rPr>
          <w:b/>
        </w:rPr>
        <w:t>NOTICE OF NONASSIGNMENT</w:t>
      </w:r>
    </w:p>
    <w:p w14:paraId="55EC19B4" w14:textId="77777777" w:rsidR="0031103E" w:rsidRDefault="0031103E" w:rsidP="0031103E"/>
    <w:p w14:paraId="5DA2E275" w14:textId="55FF08E5" w:rsidR="0031103E" w:rsidRDefault="0031103E" w:rsidP="00363910">
      <w:pPr>
        <w:jc w:val="both"/>
      </w:pPr>
      <w:r>
        <w:t xml:space="preserve">THIS </w:t>
      </w:r>
      <w:r w:rsidR="00C47883">
        <w:t>NOTICE</w:t>
      </w:r>
      <w:r>
        <w:t xml:space="preserve">, </w:t>
      </w:r>
      <w:r w:rsidR="008B53FE">
        <w:t xml:space="preserve">is </w:t>
      </w:r>
      <w:r>
        <w:t xml:space="preserve">made </w:t>
      </w:r>
      <w:r w:rsidRPr="00AA0849">
        <w:t>and</w:t>
      </w:r>
      <w:r>
        <w:t xml:space="preserve"> entered into on this </w:t>
      </w:r>
      <w:r w:rsidR="00603822" w:rsidRPr="004A3BD0">
        <w:rPr>
          <w:b/>
          <w:bCs/>
          <w:highlight w:val="yellow"/>
          <w:u w:val="single"/>
        </w:rPr>
        <w:t>DATE</w:t>
      </w:r>
      <w:r w:rsidR="00603822">
        <w:rPr>
          <w:b/>
          <w:bCs/>
        </w:rPr>
        <w:t xml:space="preserve"> </w:t>
      </w:r>
      <w:r w:rsidRPr="00603822">
        <w:t>of</w:t>
      </w:r>
      <w:r>
        <w:t xml:space="preserve"> </w:t>
      </w:r>
      <w:r w:rsidR="004A3BD0" w:rsidRPr="004A3BD0">
        <w:rPr>
          <w:b/>
          <w:bCs/>
          <w:highlight w:val="yellow"/>
          <w:u w:val="single"/>
        </w:rPr>
        <w:t>MONTH</w:t>
      </w:r>
      <w:r w:rsidRPr="004A3BD0">
        <w:rPr>
          <w:b/>
          <w:bCs/>
          <w:highlight w:val="yellow"/>
          <w:u w:val="single"/>
        </w:rPr>
        <w:t>,</w:t>
      </w:r>
      <w:r w:rsidR="00603822" w:rsidRPr="004A3BD0">
        <w:rPr>
          <w:b/>
          <w:bCs/>
          <w:highlight w:val="yellow"/>
          <w:u w:val="single"/>
        </w:rPr>
        <w:t xml:space="preserve"> </w:t>
      </w:r>
      <w:r w:rsidR="004A3BD0" w:rsidRPr="004A3BD0">
        <w:rPr>
          <w:b/>
          <w:bCs/>
          <w:highlight w:val="yellow"/>
          <w:u w:val="single"/>
        </w:rPr>
        <w:t>YEAR</w:t>
      </w:r>
      <w:r w:rsidRPr="00616D66">
        <w:t xml:space="preserve">, by </w:t>
      </w:r>
      <w:r w:rsidR="00C9658A" w:rsidRPr="004A3BD0">
        <w:rPr>
          <w:b/>
          <w:bCs/>
          <w:highlight w:val="yellow"/>
          <w:u w:val="single"/>
        </w:rPr>
        <w:t>HABITAT AFFILIATE NAME</w:t>
      </w:r>
      <w:r w:rsidRPr="00616D66">
        <w:t xml:space="preserve">, an </w:t>
      </w:r>
      <w:r w:rsidR="00A92BC1" w:rsidRPr="00616D66">
        <w:t>Arkans</w:t>
      </w:r>
      <w:r w:rsidR="00B12AFD" w:rsidRPr="00616D66">
        <w:t xml:space="preserve">as </w:t>
      </w:r>
      <w:r w:rsidRPr="00616D66">
        <w:t>nonprofit corporation (“</w:t>
      </w:r>
      <w:r w:rsidRPr="00616D66">
        <w:rPr>
          <w:b/>
          <w:bCs/>
        </w:rPr>
        <w:t>Habitat</w:t>
      </w:r>
      <w:r w:rsidRPr="00616D66">
        <w:t>”)</w:t>
      </w:r>
      <w:r w:rsidR="007A5A76" w:rsidRPr="00616D66">
        <w:t>,</w:t>
      </w:r>
      <w:r w:rsidRPr="00616D66">
        <w:t xml:space="preserve"> </w:t>
      </w:r>
      <w:r w:rsidR="008B53FE" w:rsidRPr="00616D66">
        <w:t>for the benefit of</w:t>
      </w:r>
      <w:r w:rsidRPr="00616D66">
        <w:t xml:space="preserve"> </w:t>
      </w:r>
      <w:r w:rsidR="00E03455" w:rsidRPr="00616D66">
        <w:t>Arkansas</w:t>
      </w:r>
      <w:r w:rsidR="00E03455" w:rsidRPr="00E03455">
        <w:t xml:space="preserve"> Development Finance Authority</w:t>
      </w:r>
      <w:r>
        <w:t>, a body politic and corporate</w:t>
      </w:r>
      <w:r w:rsidR="00F5558D">
        <w:t xml:space="preserve"> of the State of Arkansas</w:t>
      </w:r>
      <w:r>
        <w:t>, ( “</w:t>
      </w:r>
      <w:r w:rsidR="00F5558D" w:rsidRPr="00F5558D">
        <w:rPr>
          <w:b/>
          <w:bCs/>
        </w:rPr>
        <w:t>ADFA</w:t>
      </w:r>
      <w:r>
        <w:t>”):</w:t>
      </w:r>
    </w:p>
    <w:p w14:paraId="4CD69B10" w14:textId="77777777" w:rsidR="0031103E" w:rsidRDefault="0031103E" w:rsidP="00363910">
      <w:pPr>
        <w:jc w:val="both"/>
      </w:pPr>
      <w:r>
        <w:t>WITNESSETH</w:t>
      </w:r>
    </w:p>
    <w:p w14:paraId="6007989E" w14:textId="6318A627" w:rsidR="00B942D4" w:rsidRPr="00616D66" w:rsidRDefault="0031103E" w:rsidP="00A57A9A">
      <w:pPr>
        <w:ind w:firstLine="720"/>
        <w:jc w:val="both"/>
      </w:pPr>
      <w:r>
        <w:t>WHEREAS, Habitat i</w:t>
      </w:r>
      <w:r w:rsidR="00FD6E46">
        <w:t>s</w:t>
      </w:r>
      <w:r>
        <w:t xml:space="preserve"> the holder of a certain Mortgage </w:t>
      </w:r>
      <w:r w:rsidR="00A57A9A">
        <w:t xml:space="preserve">in the amount of </w:t>
      </w:r>
      <w:r w:rsidR="00A57A9A" w:rsidRPr="004A3BD0">
        <w:rPr>
          <w:b/>
          <w:bCs/>
          <w:highlight w:val="yellow"/>
          <w:u w:val="single"/>
        </w:rPr>
        <w:t>MORTGAGE</w:t>
      </w:r>
      <w:r w:rsidR="00C9658A" w:rsidRPr="004A3BD0">
        <w:rPr>
          <w:b/>
          <w:bCs/>
          <w:highlight w:val="yellow"/>
          <w:u w:val="single"/>
        </w:rPr>
        <w:t xml:space="preserve"> </w:t>
      </w:r>
      <w:r w:rsidR="00A57A9A" w:rsidRPr="004A3BD0">
        <w:rPr>
          <w:b/>
          <w:bCs/>
          <w:highlight w:val="yellow"/>
          <w:u w:val="single"/>
        </w:rPr>
        <w:t>AMOUNT</w:t>
      </w:r>
      <w:r w:rsidR="008D7020" w:rsidRPr="00616D66">
        <w:t xml:space="preserve"> </w:t>
      </w:r>
      <w:r w:rsidRPr="00616D66">
        <w:t xml:space="preserve">executed by </w:t>
      </w:r>
      <w:bookmarkStart w:id="0" w:name="_Hlk495572350"/>
      <w:r w:rsidR="00C9658A" w:rsidRPr="004A3BD0">
        <w:rPr>
          <w:b/>
          <w:bCs/>
          <w:highlight w:val="yellow"/>
          <w:u w:val="single"/>
        </w:rPr>
        <w:t>BUYER’s NAME/S</w:t>
      </w:r>
      <w:r w:rsidRPr="00616D66">
        <w:t xml:space="preserve"> </w:t>
      </w:r>
      <w:bookmarkEnd w:id="0"/>
      <w:r w:rsidRPr="00616D66">
        <w:t>(the “Buyer”) on</w:t>
      </w:r>
      <w:r w:rsidR="00A22488" w:rsidRPr="00616D66">
        <w:t xml:space="preserve"> </w:t>
      </w:r>
      <w:r w:rsidR="00A22488" w:rsidRPr="004A3BD0">
        <w:rPr>
          <w:b/>
          <w:bCs/>
          <w:highlight w:val="yellow"/>
          <w:u w:val="single"/>
        </w:rPr>
        <w:t>DATE</w:t>
      </w:r>
      <w:r w:rsidR="00C9658A" w:rsidRPr="004A3BD0">
        <w:rPr>
          <w:b/>
          <w:bCs/>
          <w:highlight w:val="yellow"/>
          <w:u w:val="single"/>
        </w:rPr>
        <w:t xml:space="preserve"> </w:t>
      </w:r>
      <w:r w:rsidR="00A22488" w:rsidRPr="004A3BD0">
        <w:rPr>
          <w:b/>
          <w:bCs/>
          <w:highlight w:val="yellow"/>
          <w:u w:val="single"/>
        </w:rPr>
        <w:t>OF</w:t>
      </w:r>
      <w:r w:rsidR="00C9658A" w:rsidRPr="004A3BD0">
        <w:rPr>
          <w:b/>
          <w:bCs/>
          <w:highlight w:val="yellow"/>
          <w:u w:val="single"/>
        </w:rPr>
        <w:t xml:space="preserve"> </w:t>
      </w:r>
      <w:r w:rsidR="00A22488" w:rsidRPr="004A3BD0">
        <w:rPr>
          <w:b/>
          <w:bCs/>
          <w:highlight w:val="yellow"/>
          <w:u w:val="single"/>
        </w:rPr>
        <w:t>MORTGAGE</w:t>
      </w:r>
      <w:r w:rsidR="00A22488" w:rsidRPr="00616D66">
        <w:t xml:space="preserve"> </w:t>
      </w:r>
      <w:r w:rsidRPr="00616D66">
        <w:t xml:space="preserve">which will be recorded in the records of </w:t>
      </w:r>
      <w:r w:rsidR="00C9658A" w:rsidRPr="004A3BD0">
        <w:rPr>
          <w:b/>
          <w:bCs/>
          <w:highlight w:val="yellow"/>
          <w:u w:val="single"/>
        </w:rPr>
        <w:t>NAME OF COUNTY</w:t>
      </w:r>
      <w:r w:rsidR="00B942D4" w:rsidRPr="00616D66">
        <w:t xml:space="preserve"> securing the following real property</w:t>
      </w:r>
      <w:r w:rsidR="00A32DBB" w:rsidRPr="00616D66">
        <w:t xml:space="preserve"> (the “Property”)</w:t>
      </w:r>
      <w:r w:rsidR="008B53FE" w:rsidRPr="00616D66">
        <w:t>:</w:t>
      </w:r>
    </w:p>
    <w:p w14:paraId="1E76BD24" w14:textId="04689664" w:rsidR="0031103E" w:rsidRPr="00616D66" w:rsidRDefault="008D7020" w:rsidP="00363910">
      <w:pPr>
        <w:ind w:left="720"/>
        <w:jc w:val="both"/>
        <w:rPr>
          <w:b/>
        </w:rPr>
      </w:pPr>
      <w:r w:rsidRPr="004A3BD0">
        <w:rPr>
          <w:b/>
          <w:highlight w:val="yellow"/>
        </w:rPr>
        <w:t>{Insert legal description}</w:t>
      </w:r>
    </w:p>
    <w:p w14:paraId="4C42DC74" w14:textId="5037D050" w:rsidR="0031103E" w:rsidRDefault="0031103E" w:rsidP="004A074F">
      <w:pPr>
        <w:ind w:firstLine="720"/>
        <w:jc w:val="both"/>
      </w:pPr>
      <w:r>
        <w:t xml:space="preserve">WHEREAS, </w:t>
      </w:r>
      <w:r w:rsidR="008D7020">
        <w:t>ADFA</w:t>
      </w:r>
      <w:r>
        <w:t xml:space="preserve"> originally provided funding to Habitat from the federal HOME Investment Partnerships Program (“HOME”)</w:t>
      </w:r>
      <w:r w:rsidR="00FD6E46">
        <w:t>,</w:t>
      </w:r>
      <w:r>
        <w:t xml:space="preserve"> which was used, inter alia, by Habitat to acquire and develop </w:t>
      </w:r>
      <w:r w:rsidR="00A32DBB">
        <w:t xml:space="preserve">the Property </w:t>
      </w:r>
      <w:r>
        <w:t xml:space="preserve">and to provide the purchase money financing to the Buyer of the </w:t>
      </w:r>
      <w:r w:rsidR="00A32DBB">
        <w:t>Property</w:t>
      </w:r>
      <w:r>
        <w:t xml:space="preserve">; </w:t>
      </w:r>
    </w:p>
    <w:p w14:paraId="3C1027D5" w14:textId="083F6DCC" w:rsidR="005168F0" w:rsidRDefault="005168F0" w:rsidP="004A074F">
      <w:pPr>
        <w:ind w:firstLine="720"/>
        <w:jc w:val="both"/>
      </w:pPr>
      <w:r>
        <w:t xml:space="preserve">WHEREAS, </w:t>
      </w:r>
      <w:r w:rsidR="008D7020">
        <w:t>ADFA</w:t>
      </w:r>
      <w:r>
        <w:t xml:space="preserve"> retains responsibility to the United States Department of Housing and Urban Development (“HUD”) for the underlying HOME funds used to develop the </w:t>
      </w:r>
      <w:r w:rsidR="00A32DBB">
        <w:t>Property</w:t>
      </w:r>
      <w:r>
        <w:t xml:space="preserve"> and finance the Buyer’s purchase of same, including ensuring the receipts are properly accounted for and reused according to the HOME regulations at 24 CFR 92 and that the Buyer is subject to an “affordability period” specified by the HOME regulations;</w:t>
      </w:r>
    </w:p>
    <w:p w14:paraId="52D4DA1D" w14:textId="1BD04875" w:rsidR="0031103E" w:rsidRDefault="0031103E" w:rsidP="004A074F">
      <w:pPr>
        <w:ind w:firstLine="720"/>
        <w:jc w:val="both"/>
      </w:pPr>
      <w:r>
        <w:t xml:space="preserve">WHEREAS, Habitat has entered into a certain </w:t>
      </w:r>
      <w:r w:rsidR="0003392F" w:rsidRPr="00BC058B">
        <w:rPr>
          <w:rFonts w:cstheme="minorHAnsi"/>
        </w:rPr>
        <w:t>Agreement to Pay Over Proceeds of Mortgage and Note</w:t>
      </w:r>
      <w:r w:rsidRPr="00BC058B">
        <w:t xml:space="preserve"> </w:t>
      </w:r>
      <w:r w:rsidR="007A5A76" w:rsidRPr="00BC058B">
        <w:t xml:space="preserve">(the “Agreement”) </w:t>
      </w:r>
      <w:r w:rsidRPr="00BC058B">
        <w:t xml:space="preserve">with </w:t>
      </w:r>
      <w:r w:rsidR="008D7020" w:rsidRPr="00BC058B">
        <w:t>ADFA</w:t>
      </w:r>
      <w:r w:rsidRPr="00BC058B">
        <w:t xml:space="preserve"> </w:t>
      </w:r>
      <w:r w:rsidR="00B942D4" w:rsidRPr="00BC058B">
        <w:t>under which</w:t>
      </w:r>
      <w:r w:rsidRPr="00BC058B">
        <w:t xml:space="preserve"> Habitat</w:t>
      </w:r>
      <w:r>
        <w:t xml:space="preserve"> will remit all payments of principal and interest received under said Mortgage to </w:t>
      </w:r>
      <w:r w:rsidR="008D7020">
        <w:t>ADFA</w:t>
      </w:r>
      <w:r>
        <w:t xml:space="preserve">; </w:t>
      </w:r>
    </w:p>
    <w:p w14:paraId="4AC06C2B" w14:textId="44C8CF8E" w:rsidR="005168F0" w:rsidRDefault="00B942D4" w:rsidP="004A074F">
      <w:pPr>
        <w:ind w:firstLine="360"/>
        <w:jc w:val="both"/>
      </w:pPr>
      <w:r>
        <w:t xml:space="preserve">NOW THEREFORE, to further ensure compliance with said Agreement, Habitat agrees, certifies, </w:t>
      </w:r>
      <w:r w:rsidR="00FD6E46">
        <w:t xml:space="preserve">and </w:t>
      </w:r>
      <w:r>
        <w:t xml:space="preserve">warrants to </w:t>
      </w:r>
      <w:r w:rsidR="008D7020">
        <w:t>ADFA</w:t>
      </w:r>
      <w:r>
        <w:t xml:space="preserve"> and provides NOTICE TO ALL PERSONS BY THESE PRESENTS that:</w:t>
      </w:r>
    </w:p>
    <w:p w14:paraId="53027B19" w14:textId="4FE13E64" w:rsidR="00B942D4" w:rsidRDefault="008B53FE" w:rsidP="0003392F">
      <w:pPr>
        <w:pStyle w:val="ListParagraph"/>
        <w:numPr>
          <w:ilvl w:val="0"/>
          <w:numId w:val="1"/>
        </w:numPr>
        <w:jc w:val="both"/>
      </w:pPr>
      <w:r>
        <w:t xml:space="preserve">No assignment, transfer, or other conveyance of the Mortgage held by Habitat and described herein shall be valid without the express written consent of </w:t>
      </w:r>
      <w:r w:rsidR="008D7020">
        <w:t>ADFA</w:t>
      </w:r>
      <w:r>
        <w:t xml:space="preserve">.  The approval of any such assignment, transfer, or other conveyance shall be in the sole and exclusive discretion of </w:t>
      </w:r>
      <w:r w:rsidR="008D7020">
        <w:t>ADFA</w:t>
      </w:r>
      <w:r>
        <w:t>;</w:t>
      </w:r>
    </w:p>
    <w:p w14:paraId="213940E1" w14:textId="6BAC84B4" w:rsidR="008B53FE" w:rsidRDefault="008B53FE" w:rsidP="0003392F">
      <w:pPr>
        <w:pStyle w:val="ListParagraph"/>
        <w:numPr>
          <w:ilvl w:val="0"/>
          <w:numId w:val="1"/>
        </w:numPr>
        <w:jc w:val="both"/>
      </w:pPr>
      <w:r>
        <w:t xml:space="preserve">Notwithstanding, said Mortgage may, at any time during its term and upon demand of </w:t>
      </w:r>
      <w:r w:rsidR="008D7020">
        <w:t>ADFA</w:t>
      </w:r>
      <w:r>
        <w:t>, be assigned by Habitat, or any of its successors or assigns expressly approve</w:t>
      </w:r>
      <w:r w:rsidR="00FD6E46">
        <w:t>d</w:t>
      </w:r>
      <w:r>
        <w:t xml:space="preserve"> by </w:t>
      </w:r>
      <w:r w:rsidR="008D7020">
        <w:t>ADFA</w:t>
      </w:r>
      <w:r>
        <w:t xml:space="preserve">, to </w:t>
      </w:r>
      <w:r w:rsidR="008D7020">
        <w:t>ADFA</w:t>
      </w:r>
      <w:r>
        <w:t>; and</w:t>
      </w:r>
    </w:p>
    <w:p w14:paraId="2C7AC690" w14:textId="0EA9EE5C" w:rsidR="008B53FE" w:rsidRDefault="0003392F" w:rsidP="0003392F">
      <w:pPr>
        <w:pStyle w:val="ListParagraph"/>
        <w:numPr>
          <w:ilvl w:val="0"/>
          <w:numId w:val="1"/>
        </w:numPr>
        <w:jc w:val="both"/>
      </w:pPr>
      <w:r>
        <w:t>F</w:t>
      </w:r>
      <w:r w:rsidR="008B53FE">
        <w:t>ollowing the discharge of said Mortgage as the result of the full and final payment of the debt secure</w:t>
      </w:r>
      <w:r w:rsidR="00FD6E46">
        <w:t>d</w:t>
      </w:r>
      <w:r w:rsidR="008B53FE">
        <w:t xml:space="preserve"> thereby, subject to the terms of the Note, this instrument shall expire.</w:t>
      </w:r>
    </w:p>
    <w:p w14:paraId="7D205F72" w14:textId="52DB775E" w:rsidR="00CE6F1A" w:rsidRDefault="00CE6F1A" w:rsidP="004A074F">
      <w:pPr>
        <w:ind w:firstLine="360"/>
        <w:jc w:val="both"/>
      </w:pPr>
      <w:r>
        <w:t xml:space="preserve">IN WITNESS WHEREOF, </w:t>
      </w:r>
      <w:r w:rsidR="004A074F">
        <w:t>Habitat</w:t>
      </w:r>
      <w:r w:rsidR="00363910">
        <w:t xml:space="preserve"> </w:t>
      </w:r>
      <w:r>
        <w:t xml:space="preserve">has caused this instrument to be executed by its duly authorized representative on the date first written above.  </w:t>
      </w:r>
    </w:p>
    <w:p w14:paraId="5DFA9026" w14:textId="77777777" w:rsidR="00CE6F1A" w:rsidRDefault="00CE6F1A" w:rsidP="00CE6F1A"/>
    <w:p w14:paraId="7078E5D5" w14:textId="6C7CDA05" w:rsidR="00CE6F1A" w:rsidRPr="00C9658A" w:rsidRDefault="00CE6F1A" w:rsidP="00CE6F1A">
      <w:pPr>
        <w:rPr>
          <w:b/>
          <w:bCs/>
          <w:u w:val="single"/>
        </w:rPr>
      </w:pPr>
      <w:r>
        <w:tab/>
      </w:r>
      <w:r>
        <w:tab/>
      </w:r>
      <w:r>
        <w:tab/>
      </w:r>
      <w:r>
        <w:tab/>
      </w:r>
      <w:r>
        <w:tab/>
      </w:r>
      <w:r>
        <w:tab/>
      </w:r>
      <w:r w:rsidR="00C9658A" w:rsidRPr="004A3BD0">
        <w:rPr>
          <w:b/>
          <w:bCs/>
          <w:highlight w:val="yellow"/>
          <w:u w:val="single"/>
        </w:rPr>
        <w:t>HABITAT AFFILIATE NAME</w:t>
      </w:r>
    </w:p>
    <w:p w14:paraId="69160906" w14:textId="77777777" w:rsidR="00CE6F1A" w:rsidRDefault="00CE6F1A" w:rsidP="00CE6F1A">
      <w:r>
        <w:tab/>
      </w:r>
      <w:r>
        <w:tab/>
      </w:r>
      <w:r>
        <w:tab/>
      </w:r>
      <w:r>
        <w:tab/>
      </w:r>
      <w:r>
        <w:tab/>
      </w:r>
      <w:r>
        <w:tab/>
      </w:r>
    </w:p>
    <w:p w14:paraId="0D6513B5" w14:textId="77777777" w:rsidR="00CE6F1A" w:rsidRDefault="00CE6F1A" w:rsidP="00CE6F1A"/>
    <w:p w14:paraId="79B1C923" w14:textId="51FD3B44" w:rsidR="00CE6F1A" w:rsidRDefault="00CE6F1A" w:rsidP="00CE6F1A">
      <w:pPr>
        <w:spacing w:after="0"/>
      </w:pPr>
      <w:r>
        <w:tab/>
      </w:r>
      <w:r>
        <w:tab/>
      </w:r>
      <w:r>
        <w:tab/>
      </w:r>
      <w:r>
        <w:tab/>
      </w:r>
      <w:r>
        <w:tab/>
      </w:r>
      <w:r>
        <w:tab/>
        <w:t xml:space="preserve">By:  </w:t>
      </w:r>
      <w:r w:rsidR="003112D0">
        <w:tab/>
      </w:r>
      <w:r>
        <w:t>____________________________</w:t>
      </w:r>
    </w:p>
    <w:p w14:paraId="6A9EA483" w14:textId="1D8E9597" w:rsidR="00CE6F1A" w:rsidRDefault="00CE6F1A" w:rsidP="008D7020">
      <w:pPr>
        <w:spacing w:after="0"/>
      </w:pPr>
      <w:r>
        <w:tab/>
      </w:r>
      <w:r>
        <w:tab/>
      </w:r>
      <w:r>
        <w:tab/>
      </w:r>
      <w:r>
        <w:tab/>
      </w:r>
      <w:r>
        <w:tab/>
      </w:r>
      <w:r>
        <w:tab/>
      </w:r>
      <w:r w:rsidR="005D1A36">
        <w:t>Name:</w:t>
      </w:r>
      <w:r w:rsidR="003112D0">
        <w:t xml:space="preserve"> </w:t>
      </w:r>
      <w:r w:rsidR="008D7020">
        <w:tab/>
      </w:r>
      <w:r w:rsidR="003112D0">
        <w:t>____________________________</w:t>
      </w:r>
    </w:p>
    <w:p w14:paraId="11BC20C0" w14:textId="79DE79EB" w:rsidR="008D7020" w:rsidRDefault="008D7020" w:rsidP="008D7020">
      <w:pPr>
        <w:spacing w:after="0"/>
      </w:pPr>
      <w:r>
        <w:tab/>
      </w:r>
      <w:r>
        <w:tab/>
      </w:r>
      <w:r>
        <w:tab/>
      </w:r>
      <w:r>
        <w:tab/>
      </w:r>
      <w:r>
        <w:tab/>
      </w:r>
      <w:r>
        <w:tab/>
      </w:r>
      <w:r w:rsidR="003112D0">
        <w:t>Title:</w:t>
      </w:r>
      <w:r w:rsidR="003112D0">
        <w:tab/>
        <w:t>____________________________</w:t>
      </w:r>
    </w:p>
    <w:p w14:paraId="631A2EF9" w14:textId="77777777" w:rsidR="00CE6F1A" w:rsidRDefault="00CE6F1A" w:rsidP="00CE6F1A">
      <w:pPr>
        <w:spacing w:after="0"/>
      </w:pPr>
      <w:r>
        <w:tab/>
      </w:r>
      <w:r>
        <w:tab/>
      </w:r>
      <w:r>
        <w:tab/>
      </w:r>
      <w:r>
        <w:tab/>
      </w:r>
      <w:r>
        <w:tab/>
      </w:r>
      <w:r>
        <w:tab/>
      </w:r>
      <w:r>
        <w:tab/>
      </w:r>
      <w:r>
        <w:tab/>
      </w:r>
    </w:p>
    <w:p w14:paraId="7E88EA2F" w14:textId="77777777" w:rsidR="00CE6F1A" w:rsidRDefault="00CE6F1A" w:rsidP="00CE6F1A">
      <w:pPr>
        <w:spacing w:after="0"/>
      </w:pPr>
    </w:p>
    <w:p w14:paraId="156AD4E7" w14:textId="6E75BBBB" w:rsidR="00CE6F1A" w:rsidRDefault="00495AF9" w:rsidP="00CE6F1A">
      <w:pPr>
        <w:spacing w:after="0"/>
      </w:pPr>
      <w:r w:rsidRPr="00495AF9">
        <w:t>STATE OF ARKANSAS</w:t>
      </w:r>
    </w:p>
    <w:p w14:paraId="35AFF5A9" w14:textId="3A7030A2" w:rsidR="00495AF9" w:rsidRDefault="00495AF9" w:rsidP="00CE6F1A">
      <w:pPr>
        <w:spacing w:after="0"/>
      </w:pPr>
    </w:p>
    <w:p w14:paraId="7D068154" w14:textId="16F90D5E" w:rsidR="00495AF9" w:rsidRPr="00616D66" w:rsidRDefault="00495AF9" w:rsidP="00CE6F1A">
      <w:pPr>
        <w:spacing w:after="0"/>
      </w:pPr>
      <w:r>
        <w:t xml:space="preserve">COUNTY OF </w:t>
      </w:r>
      <w:r w:rsidRPr="00C9658A">
        <w:rPr>
          <w:highlight w:val="yellow"/>
          <w:u w:val="single"/>
        </w:rPr>
        <w:t>COUNTY</w:t>
      </w:r>
    </w:p>
    <w:p w14:paraId="6B82920F" w14:textId="0B2A36A9" w:rsidR="00C800E9" w:rsidRPr="00616D66" w:rsidRDefault="00C800E9" w:rsidP="00CE6F1A">
      <w:pPr>
        <w:spacing w:after="0"/>
      </w:pPr>
    </w:p>
    <w:p w14:paraId="6D7FAE29" w14:textId="11486A82" w:rsidR="00C800E9" w:rsidRDefault="00C800E9" w:rsidP="00CE6F1A">
      <w:pPr>
        <w:spacing w:after="0"/>
      </w:pPr>
      <w:r w:rsidRPr="00616D66">
        <w:t xml:space="preserve">BEFORE ME, the undersigned Notary Public, on this day personally appeared </w:t>
      </w:r>
      <w:r w:rsidRPr="004A3BD0">
        <w:rPr>
          <w:b/>
          <w:bCs/>
          <w:highlight w:val="yellow"/>
          <w:u w:val="single"/>
        </w:rPr>
        <w:t>NAME</w:t>
      </w:r>
      <w:r w:rsidRPr="004A3BD0">
        <w:rPr>
          <w:highlight w:val="yellow"/>
        </w:rPr>
        <w:t xml:space="preserve">, </w:t>
      </w:r>
      <w:r w:rsidRPr="004A3BD0">
        <w:rPr>
          <w:b/>
          <w:bCs/>
          <w:highlight w:val="yellow"/>
          <w:u w:val="single"/>
        </w:rPr>
        <w:t>TITLE</w:t>
      </w:r>
      <w:r w:rsidRPr="00616D66">
        <w:t xml:space="preserve"> of </w:t>
      </w:r>
      <w:r w:rsidR="00C9658A" w:rsidRPr="004A3BD0">
        <w:rPr>
          <w:b/>
          <w:bCs/>
          <w:highlight w:val="yellow"/>
          <w:u w:val="single"/>
        </w:rPr>
        <w:t>HABITAT AFFILIATE NAME</w:t>
      </w:r>
      <w:r w:rsidR="00D13838" w:rsidRPr="00616D66">
        <w:t xml:space="preserve"> </w:t>
      </w:r>
      <w:r w:rsidR="003B7127" w:rsidRPr="00616D66">
        <w:t xml:space="preserve">known to me to be the person whose name is subscribed to the foregoing instrument, and </w:t>
      </w:r>
      <w:r w:rsidR="00D13838" w:rsidRPr="00616D66">
        <w:t>acknowledged</w:t>
      </w:r>
      <w:r w:rsidR="003B7127" w:rsidRPr="00616D66">
        <w:t xml:space="preserve"> to me that s/he executed the same of the purposes and consideration expressed therein.</w:t>
      </w:r>
    </w:p>
    <w:p w14:paraId="76BD9BF4" w14:textId="6314D43A" w:rsidR="00304330" w:rsidRDefault="00304330" w:rsidP="00CE6F1A">
      <w:pPr>
        <w:spacing w:after="0"/>
      </w:pPr>
    </w:p>
    <w:p w14:paraId="311EA730" w14:textId="66475D63" w:rsidR="00304330" w:rsidRDefault="00304330" w:rsidP="00CE6F1A">
      <w:pPr>
        <w:spacing w:after="0"/>
      </w:pPr>
      <w:r>
        <w:t>GIVEN UNDER MY HAND AND SEAL OF OFFICE, this the _____ day of __________, 20__</w:t>
      </w:r>
      <w:r w:rsidR="00AB5EF0">
        <w:t>.</w:t>
      </w:r>
    </w:p>
    <w:p w14:paraId="5AD69EF1" w14:textId="769C66AE" w:rsidR="00AB5EF0" w:rsidRDefault="00AB5EF0" w:rsidP="00CE6F1A">
      <w:pPr>
        <w:spacing w:after="0"/>
      </w:pPr>
    </w:p>
    <w:p w14:paraId="3084EF07" w14:textId="7E929B5D" w:rsidR="00AB5EF0" w:rsidRDefault="00AB5EF0" w:rsidP="00AB5EF0">
      <w:pPr>
        <w:spacing w:after="0"/>
      </w:pPr>
      <w:r>
        <w:tab/>
      </w:r>
      <w:r>
        <w:tab/>
      </w:r>
      <w:r>
        <w:tab/>
      </w:r>
      <w:r>
        <w:tab/>
      </w:r>
      <w:r>
        <w:tab/>
      </w:r>
      <w:r>
        <w:tab/>
      </w:r>
      <w:r>
        <w:tab/>
        <w:t>____________________________</w:t>
      </w:r>
    </w:p>
    <w:p w14:paraId="595F3E29" w14:textId="5E5C7981" w:rsidR="00AB5EF0" w:rsidRDefault="00AB5EF0" w:rsidP="00AB5EF0">
      <w:pPr>
        <w:spacing w:after="0"/>
      </w:pPr>
      <w:r>
        <w:tab/>
      </w:r>
      <w:r>
        <w:tab/>
      </w:r>
      <w:r>
        <w:tab/>
      </w:r>
      <w:r>
        <w:tab/>
      </w:r>
      <w:r>
        <w:tab/>
      </w:r>
      <w:r>
        <w:tab/>
      </w:r>
      <w:r>
        <w:tab/>
        <w:t>NOTARY PUBLIC, State of Arkansas</w:t>
      </w:r>
    </w:p>
    <w:p w14:paraId="1CAE219B" w14:textId="5F4C05AF" w:rsidR="00AB5EF0" w:rsidRDefault="00AB5EF0" w:rsidP="00AB5EF0">
      <w:pPr>
        <w:spacing w:after="0"/>
      </w:pPr>
    </w:p>
    <w:p w14:paraId="0282E444" w14:textId="7AA121C3" w:rsidR="00AB5EF0" w:rsidRDefault="00AB5EF0" w:rsidP="00AB5EF0">
      <w:pPr>
        <w:spacing w:after="0"/>
      </w:pPr>
      <w:r>
        <w:t>My Commission Expires: __________</w:t>
      </w:r>
      <w:r w:rsidR="00D13838">
        <w:t>_____</w:t>
      </w:r>
    </w:p>
    <w:p w14:paraId="12993512" w14:textId="77777777" w:rsidR="00D13838" w:rsidRDefault="00D13838" w:rsidP="00AB5EF0">
      <w:pPr>
        <w:spacing w:after="0"/>
      </w:pPr>
    </w:p>
    <w:p w14:paraId="691C06F6" w14:textId="77777777" w:rsidR="00AB5EF0" w:rsidRPr="00495AF9" w:rsidRDefault="00AB5EF0" w:rsidP="00CE6F1A">
      <w:pPr>
        <w:spacing w:after="0"/>
      </w:pPr>
    </w:p>
    <w:sectPr w:rsidR="00AB5EF0" w:rsidRPr="00495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82FD0"/>
    <w:multiLevelType w:val="hybridMultilevel"/>
    <w:tmpl w:val="196E0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3E"/>
    <w:rsid w:val="0003392F"/>
    <w:rsid w:val="0007115D"/>
    <w:rsid w:val="001F7B93"/>
    <w:rsid w:val="00270D21"/>
    <w:rsid w:val="00304330"/>
    <w:rsid w:val="0030670A"/>
    <w:rsid w:val="0031103E"/>
    <w:rsid w:val="003112D0"/>
    <w:rsid w:val="00363910"/>
    <w:rsid w:val="003B7127"/>
    <w:rsid w:val="0044654F"/>
    <w:rsid w:val="00495AF9"/>
    <w:rsid w:val="004A074F"/>
    <w:rsid w:val="004A3BD0"/>
    <w:rsid w:val="004A7275"/>
    <w:rsid w:val="005168F0"/>
    <w:rsid w:val="00526AD2"/>
    <w:rsid w:val="005D1A36"/>
    <w:rsid w:val="00603822"/>
    <w:rsid w:val="00616D66"/>
    <w:rsid w:val="006314F2"/>
    <w:rsid w:val="007A5A76"/>
    <w:rsid w:val="008B53FE"/>
    <w:rsid w:val="008D7020"/>
    <w:rsid w:val="00A22488"/>
    <w:rsid w:val="00A32DBB"/>
    <w:rsid w:val="00A57A9A"/>
    <w:rsid w:val="00A70DAB"/>
    <w:rsid w:val="00A92BC1"/>
    <w:rsid w:val="00AA0849"/>
    <w:rsid w:val="00AB5EF0"/>
    <w:rsid w:val="00B12AFD"/>
    <w:rsid w:val="00B942D4"/>
    <w:rsid w:val="00BC058B"/>
    <w:rsid w:val="00C47883"/>
    <w:rsid w:val="00C800E9"/>
    <w:rsid w:val="00C9658A"/>
    <w:rsid w:val="00CB336C"/>
    <w:rsid w:val="00CE6F1A"/>
    <w:rsid w:val="00CF0AD1"/>
    <w:rsid w:val="00D025EE"/>
    <w:rsid w:val="00D13838"/>
    <w:rsid w:val="00D17764"/>
    <w:rsid w:val="00D22DE0"/>
    <w:rsid w:val="00D779E8"/>
    <w:rsid w:val="00E03455"/>
    <w:rsid w:val="00F5558D"/>
    <w:rsid w:val="00FD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C2D2"/>
  <w15:docId w15:val="{F743E899-01CD-4426-8E37-3F5F0626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E46"/>
    <w:rPr>
      <w:sz w:val="16"/>
      <w:szCs w:val="16"/>
    </w:rPr>
  </w:style>
  <w:style w:type="paragraph" w:styleId="CommentText">
    <w:name w:val="annotation text"/>
    <w:basedOn w:val="Normal"/>
    <w:link w:val="CommentTextChar"/>
    <w:uiPriority w:val="99"/>
    <w:semiHidden/>
    <w:unhideWhenUsed/>
    <w:rsid w:val="00FD6E46"/>
    <w:pPr>
      <w:spacing w:line="240" w:lineRule="auto"/>
    </w:pPr>
    <w:rPr>
      <w:sz w:val="20"/>
      <w:szCs w:val="20"/>
    </w:rPr>
  </w:style>
  <w:style w:type="character" w:customStyle="1" w:styleId="CommentTextChar">
    <w:name w:val="Comment Text Char"/>
    <w:basedOn w:val="DefaultParagraphFont"/>
    <w:link w:val="CommentText"/>
    <w:uiPriority w:val="99"/>
    <w:semiHidden/>
    <w:rsid w:val="00FD6E46"/>
    <w:rPr>
      <w:sz w:val="20"/>
      <w:szCs w:val="20"/>
    </w:rPr>
  </w:style>
  <w:style w:type="paragraph" w:styleId="CommentSubject">
    <w:name w:val="annotation subject"/>
    <w:basedOn w:val="CommentText"/>
    <w:next w:val="CommentText"/>
    <w:link w:val="CommentSubjectChar"/>
    <w:uiPriority w:val="99"/>
    <w:semiHidden/>
    <w:unhideWhenUsed/>
    <w:rsid w:val="00FD6E46"/>
    <w:rPr>
      <w:b/>
      <w:bCs/>
    </w:rPr>
  </w:style>
  <w:style w:type="character" w:customStyle="1" w:styleId="CommentSubjectChar">
    <w:name w:val="Comment Subject Char"/>
    <w:basedOn w:val="CommentTextChar"/>
    <w:link w:val="CommentSubject"/>
    <w:uiPriority w:val="99"/>
    <w:semiHidden/>
    <w:rsid w:val="00FD6E46"/>
    <w:rPr>
      <w:b/>
      <w:bCs/>
      <w:sz w:val="20"/>
      <w:szCs w:val="20"/>
    </w:rPr>
  </w:style>
  <w:style w:type="paragraph" w:styleId="BalloonText">
    <w:name w:val="Balloon Text"/>
    <w:basedOn w:val="Normal"/>
    <w:link w:val="BalloonTextChar"/>
    <w:uiPriority w:val="99"/>
    <w:semiHidden/>
    <w:unhideWhenUsed/>
    <w:rsid w:val="00FD6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46"/>
    <w:rPr>
      <w:rFonts w:ascii="Segoe UI" w:hAnsi="Segoe UI" w:cs="Segoe UI"/>
      <w:sz w:val="18"/>
      <w:szCs w:val="18"/>
    </w:rPr>
  </w:style>
  <w:style w:type="paragraph" w:styleId="ListParagraph">
    <w:name w:val="List Paragraph"/>
    <w:basedOn w:val="Normal"/>
    <w:uiPriority w:val="34"/>
    <w:qFormat/>
    <w:rsid w:val="0003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A24E-0078-4A3E-A540-CCC42AA7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 Lathom</dc:creator>
  <cp:lastModifiedBy>Deanne Jennings</cp:lastModifiedBy>
  <cp:revision>6</cp:revision>
  <dcterms:created xsi:type="dcterms:W3CDTF">2020-07-09T14:05:00Z</dcterms:created>
  <dcterms:modified xsi:type="dcterms:W3CDTF">2020-07-30T14:07:00Z</dcterms:modified>
</cp:coreProperties>
</file>